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32" w:rsidRDefault="00580A04" w:rsidP="00023C40">
      <w:pPr>
        <w:pStyle w:val="Heading2"/>
        <w:spacing w:before="0" w:after="240"/>
      </w:pPr>
      <w:r>
        <w:t>Stakeholder Analysis Matrix</w:t>
      </w:r>
    </w:p>
    <w:tbl>
      <w:tblPr>
        <w:tblStyle w:val="TableGrid"/>
        <w:tblW w:w="14277" w:type="dxa"/>
        <w:tblLook w:val="04A0" w:firstRow="1" w:lastRow="0" w:firstColumn="1" w:lastColumn="0" w:noHBand="0" w:noVBand="1"/>
      </w:tblPr>
      <w:tblGrid>
        <w:gridCol w:w="1738"/>
        <w:gridCol w:w="2056"/>
        <w:gridCol w:w="1843"/>
        <w:gridCol w:w="1861"/>
        <w:gridCol w:w="1730"/>
        <w:gridCol w:w="1730"/>
        <w:gridCol w:w="1615"/>
        <w:gridCol w:w="1704"/>
      </w:tblGrid>
      <w:tr w:rsidR="006F4C6B" w:rsidRPr="00580A04" w:rsidTr="006F4C6B">
        <w:trPr>
          <w:tblHeader/>
        </w:trPr>
        <w:tc>
          <w:tcPr>
            <w:tcW w:w="1738" w:type="dxa"/>
            <w:shd w:val="clear" w:color="auto" w:fill="D9D9D9" w:themeFill="background1" w:themeFillShade="D9"/>
          </w:tcPr>
          <w:p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Stakeholder Name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:rsidR="006F4C6B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Contact Person</w:t>
            </w:r>
          </w:p>
          <w:p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Cs/>
                <w:i/>
                <w:sz w:val="20"/>
              </w:rPr>
              <w:t>Phone, Email, Website, Address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F4C6B" w:rsidRDefault="006F4C6B" w:rsidP="00580A04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Impact</w:t>
            </w:r>
          </w:p>
          <w:p w:rsidR="006F4C6B" w:rsidRPr="00580A04" w:rsidRDefault="006F4C6B" w:rsidP="00977F55">
            <w:pPr>
              <w:spacing w:before="120" w:after="120"/>
              <w:rPr>
                <w:b/>
                <w:bCs/>
                <w:sz w:val="20"/>
              </w:rPr>
            </w:pPr>
            <w:r w:rsidRPr="00977F55">
              <w:rPr>
                <w:bCs/>
                <w:i/>
                <w:sz w:val="20"/>
              </w:rPr>
              <w:t xml:space="preserve">How much does the project impact </w:t>
            </w:r>
            <w:r>
              <w:rPr>
                <w:bCs/>
                <w:i/>
                <w:sz w:val="20"/>
              </w:rPr>
              <w:t>them</w:t>
            </w:r>
            <w:r w:rsidRPr="00977F55">
              <w:rPr>
                <w:bCs/>
                <w:i/>
                <w:sz w:val="20"/>
              </w:rPr>
              <w:t xml:space="preserve">? </w:t>
            </w:r>
            <w:r>
              <w:rPr>
                <w:bCs/>
                <w:i/>
                <w:sz w:val="20"/>
              </w:rPr>
              <w:t>(</w:t>
            </w:r>
            <w:r w:rsidRPr="00580A04">
              <w:rPr>
                <w:bCs/>
                <w:i/>
                <w:sz w:val="20"/>
              </w:rPr>
              <w:t>Low, Medium, High</w:t>
            </w:r>
            <w:r>
              <w:rPr>
                <w:bCs/>
                <w:i/>
                <w:sz w:val="20"/>
              </w:rPr>
              <w:t>)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6F4C6B" w:rsidRDefault="006F4C6B" w:rsidP="00580A04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Influence</w:t>
            </w:r>
          </w:p>
          <w:p w:rsidR="006F4C6B" w:rsidRPr="00580A04" w:rsidRDefault="006F4C6B" w:rsidP="00977F55">
            <w:pPr>
              <w:spacing w:before="120" w:after="120"/>
              <w:rPr>
                <w:b/>
                <w:bCs/>
                <w:sz w:val="20"/>
              </w:rPr>
            </w:pPr>
            <w:r w:rsidRPr="00977F55">
              <w:rPr>
                <w:bCs/>
                <w:i/>
                <w:sz w:val="20"/>
              </w:rPr>
              <w:t xml:space="preserve">How much influence </w:t>
            </w:r>
            <w:r>
              <w:rPr>
                <w:bCs/>
                <w:i/>
                <w:sz w:val="20"/>
              </w:rPr>
              <w:t>do they</w:t>
            </w:r>
            <w:r w:rsidRPr="00977F55">
              <w:rPr>
                <w:bCs/>
                <w:i/>
                <w:sz w:val="20"/>
              </w:rPr>
              <w:t xml:space="preserve"> have over the project?</w:t>
            </w:r>
            <w:r>
              <w:rPr>
                <w:bCs/>
                <w:i/>
                <w:sz w:val="20"/>
              </w:rPr>
              <w:t xml:space="preserve"> (</w:t>
            </w:r>
            <w:r w:rsidRPr="00580A04">
              <w:rPr>
                <w:bCs/>
                <w:i/>
                <w:sz w:val="20"/>
              </w:rPr>
              <w:t>Low, Medium, High</w:t>
            </w:r>
            <w:r>
              <w:rPr>
                <w:bCs/>
                <w:i/>
                <w:sz w:val="20"/>
              </w:rPr>
              <w:t>)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:rsidR="006F4C6B" w:rsidRPr="00580A04" w:rsidRDefault="006F4C6B" w:rsidP="00FB7C1D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What is important to the stakeholder?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:rsidR="006F4C6B" w:rsidRPr="00580A04" w:rsidRDefault="006F4C6B" w:rsidP="00580A04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How could the stakeholder contribute to the project?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How could the stakeholder block the project?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Strategy for engaging the stakeholder</w:t>
            </w: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 w:rsidRPr="00977F55">
              <w:rPr>
                <w:rFonts w:cs="Arial"/>
                <w:i/>
                <w:color w:val="FF0000"/>
                <w:sz w:val="20"/>
              </w:rPr>
              <w:t>EXAMPLE</w:t>
            </w:r>
          </w:p>
          <w:p w:rsidR="006F4C6B" w:rsidRPr="00977F55" w:rsidRDefault="006F4C6B" w:rsidP="00366D8A">
            <w:pPr>
              <w:spacing w:before="120" w:after="120"/>
              <w:rPr>
                <w:rFonts w:cs="Arial"/>
                <w:b/>
                <w:i/>
                <w:color w:val="FF0000"/>
                <w:sz w:val="20"/>
              </w:rPr>
            </w:pPr>
            <w:r w:rsidRPr="00977F55">
              <w:rPr>
                <w:rFonts w:cs="Arial"/>
                <w:b/>
                <w:i/>
                <w:color w:val="FF0000"/>
                <w:sz w:val="20"/>
              </w:rPr>
              <w:t xml:space="preserve">Nurses </w:t>
            </w:r>
            <w:r>
              <w:rPr>
                <w:rFonts w:cs="Arial"/>
                <w:b/>
                <w:i/>
                <w:color w:val="FF0000"/>
                <w:sz w:val="20"/>
              </w:rPr>
              <w:t>&amp; Midwives U</w:t>
            </w:r>
            <w:r w:rsidRPr="00977F55">
              <w:rPr>
                <w:rFonts w:cs="Arial"/>
                <w:b/>
                <w:i/>
                <w:color w:val="FF0000"/>
                <w:sz w:val="20"/>
              </w:rPr>
              <w:t>nion</w:t>
            </w:r>
          </w:p>
        </w:tc>
        <w:tc>
          <w:tcPr>
            <w:tcW w:w="2056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Carlos Davida</w:t>
            </w:r>
            <w:r>
              <w:rPr>
                <w:rFonts w:cs="Arial"/>
                <w:i/>
                <w:color w:val="FF0000"/>
                <w:sz w:val="20"/>
              </w:rPr>
              <w:br/>
            </w:r>
            <w:r w:rsidRPr="00977F55">
              <w:rPr>
                <w:rFonts w:cs="Arial"/>
                <w:i/>
                <w:color w:val="FF0000"/>
                <w:sz w:val="20"/>
              </w:rPr>
              <w:t>cdavida@nu.org</w:t>
            </w:r>
            <w:r>
              <w:rPr>
                <w:rFonts w:cs="Arial"/>
                <w:i/>
                <w:color w:val="FF0000"/>
                <w:sz w:val="20"/>
              </w:rPr>
              <w:br/>
            </w:r>
            <w:r w:rsidRPr="00977F55">
              <w:rPr>
                <w:rFonts w:cs="Arial"/>
                <w:i/>
                <w:color w:val="FF0000"/>
                <w:sz w:val="20"/>
              </w:rPr>
              <w:t>0998 765 287</w:t>
            </w:r>
          </w:p>
        </w:tc>
        <w:tc>
          <w:tcPr>
            <w:tcW w:w="1843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High</w:t>
            </w:r>
          </w:p>
        </w:tc>
        <w:tc>
          <w:tcPr>
            <w:tcW w:w="1861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High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977F55" w:rsidRDefault="006F4C6B" w:rsidP="00FB7C1D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Maintaining working conditions for nurses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977F55" w:rsidRDefault="006F4C6B" w:rsidP="006F4C6B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Agree for union members to implement the new reforms</w:t>
            </w:r>
          </w:p>
        </w:tc>
        <w:tc>
          <w:tcPr>
            <w:tcW w:w="1615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Going on strike</w:t>
            </w:r>
          </w:p>
        </w:tc>
        <w:tc>
          <w:tcPr>
            <w:tcW w:w="1704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Monthly round-table discussions</w:t>
            </w: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B734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b/>
                <w:i/>
                <w:color w:val="FF0000"/>
                <w:sz w:val="20"/>
              </w:rPr>
              <w:t>Patient Advocacy Group</w:t>
            </w:r>
          </w:p>
        </w:tc>
        <w:tc>
          <w:tcPr>
            <w:tcW w:w="2056" w:type="dxa"/>
            <w:shd w:val="clear" w:color="auto" w:fill="FFFFFF" w:themeFill="background1"/>
          </w:tcPr>
          <w:p w:rsidR="006F4C6B" w:rsidRPr="00977F55" w:rsidRDefault="006F4C6B" w:rsidP="00366D8A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Viki Chan</w:t>
            </w:r>
            <w:r>
              <w:rPr>
                <w:rFonts w:cs="Arial"/>
                <w:i/>
                <w:color w:val="FF0000"/>
                <w:sz w:val="20"/>
              </w:rPr>
              <w:br/>
              <w:t>vchan</w:t>
            </w:r>
            <w:r w:rsidRPr="00977F55">
              <w:rPr>
                <w:rFonts w:cs="Arial"/>
                <w:i/>
                <w:color w:val="FF0000"/>
                <w:sz w:val="20"/>
              </w:rPr>
              <w:t>@</w:t>
            </w:r>
            <w:r>
              <w:rPr>
                <w:rFonts w:cs="Arial"/>
                <w:i/>
                <w:color w:val="FF0000"/>
                <w:sz w:val="20"/>
              </w:rPr>
              <w:t>pag.org</w:t>
            </w:r>
            <w:r>
              <w:rPr>
                <w:rFonts w:cs="Arial"/>
                <w:i/>
                <w:color w:val="FF0000"/>
                <w:sz w:val="20"/>
              </w:rPr>
              <w:br/>
              <w:t>888 587 101</w:t>
            </w: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B734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High</w:t>
            </w:r>
          </w:p>
        </w:tc>
        <w:tc>
          <w:tcPr>
            <w:tcW w:w="1861" w:type="dxa"/>
            <w:shd w:val="clear" w:color="auto" w:fill="FFFFFF" w:themeFill="background1"/>
          </w:tcPr>
          <w:p w:rsidR="006F4C6B" w:rsidRPr="00977F55" w:rsidRDefault="006F4C6B" w:rsidP="00B734D3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Medium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0E6EB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</w:t>
            </w:r>
            <w:r w:rsidR="000E6EBA">
              <w:rPr>
                <w:rFonts w:cs="Arial"/>
                <w:i/>
                <w:color w:val="FF0000"/>
                <w:sz w:val="20"/>
              </w:rPr>
              <w:t>aximising</w:t>
            </w:r>
            <w:r>
              <w:rPr>
                <w:rFonts w:cs="Arial"/>
                <w:i/>
                <w:color w:val="FF0000"/>
                <w:sz w:val="20"/>
              </w:rPr>
              <w:t xml:space="preserve"> quality of care for patients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6F4C6B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Communicate with other stakeholders to express their support for reforms</w:t>
            </w: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B734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Making complaints about quality of service after the reports</w:t>
            </w: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B734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Information and feedback meetings every 6 months</w:t>
            </w: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977F55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b/>
                <w:i/>
                <w:color w:val="FF0000"/>
                <w:sz w:val="20"/>
              </w:rPr>
              <w:t>Sunday Times Newspaper</w:t>
            </w:r>
          </w:p>
        </w:tc>
        <w:tc>
          <w:tcPr>
            <w:tcW w:w="2056" w:type="dxa"/>
            <w:shd w:val="clear" w:color="auto" w:fill="FFFFFF" w:themeFill="background1"/>
          </w:tcPr>
          <w:p w:rsidR="006F4C6B" w:rsidRPr="00977F55" w:rsidRDefault="006F4C6B" w:rsidP="00366D8A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Jane Smith</w:t>
            </w:r>
            <w:r>
              <w:rPr>
                <w:rFonts w:cs="Arial"/>
                <w:i/>
                <w:color w:val="FF0000"/>
                <w:sz w:val="20"/>
              </w:rPr>
              <w:br/>
            </w:r>
            <w:r w:rsidRPr="00977F55">
              <w:rPr>
                <w:rFonts w:cs="Arial"/>
                <w:i/>
                <w:color w:val="FF0000"/>
                <w:sz w:val="20"/>
              </w:rPr>
              <w:t>jsmith@</w:t>
            </w:r>
            <w:r>
              <w:rPr>
                <w:rFonts w:cs="Arial"/>
                <w:i/>
                <w:color w:val="FF0000"/>
                <w:sz w:val="20"/>
              </w:rPr>
              <w:t>stn.com</w:t>
            </w:r>
            <w:r>
              <w:rPr>
                <w:rFonts w:cs="Arial"/>
                <w:i/>
                <w:color w:val="FF0000"/>
                <w:sz w:val="20"/>
              </w:rPr>
              <w:br/>
              <w:t>888 587 101</w:t>
            </w: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Low</w:t>
            </w:r>
          </w:p>
        </w:tc>
        <w:tc>
          <w:tcPr>
            <w:tcW w:w="1861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High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Getting a good story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6F4C6B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Print stories that support the new reforms</w:t>
            </w: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Printing stories that oppose the new reforms</w:t>
            </w: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Quarterly press meetings</w:t>
            </w: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2E2048" w:rsidRPr="002E2048" w:rsidRDefault="002E2048" w:rsidP="004C22F7">
      <w:bookmarkStart w:id="0" w:name="_GoBack"/>
      <w:bookmarkEnd w:id="0"/>
    </w:p>
    <w:sectPr w:rsidR="002E2048" w:rsidRPr="002E2048" w:rsidSect="004C22F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9C" w:rsidRDefault="00543A9C" w:rsidP="002E2048">
      <w:pPr>
        <w:spacing w:before="0" w:after="0" w:line="240" w:lineRule="auto"/>
      </w:pPr>
      <w:r>
        <w:separator/>
      </w:r>
    </w:p>
  </w:endnote>
  <w:endnote w:type="continuationSeparator" w:id="0">
    <w:p w:rsidR="00543A9C" w:rsidRDefault="00543A9C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606" w:rsidRPr="006C53EA" w:rsidRDefault="002E6AEF" w:rsidP="0024698A">
    <w:pPr>
      <w:tabs>
        <w:tab w:val="right" w:pos="13892"/>
      </w:tabs>
      <w:spacing w:before="0" w:after="0" w:line="240" w:lineRule="auto"/>
      <w:rPr>
        <w:rFonts w:cs="Arial"/>
        <w:b/>
        <w:bCs/>
      </w:rPr>
    </w:pPr>
    <w:r w:rsidRPr="00AD5D38">
      <w:rPr>
        <w:rFonts w:cs="Arial"/>
      </w:rPr>
      <w:t>This</w:t>
    </w:r>
    <w:r w:rsidR="0024698A">
      <w:rPr>
        <w:rFonts w:cs="Arial"/>
      </w:rPr>
      <w:t xml:space="preserve"> </w:t>
    </w:r>
    <w:r w:rsidRPr="00AD5D38">
      <w:rPr>
        <w:rFonts w:cs="Arial"/>
      </w:rPr>
      <w:t>template</w:t>
    </w:r>
    <w:r w:rsidR="0024698A">
      <w:rPr>
        <w:rStyle w:val="apple-converted-space"/>
      </w:rPr>
      <w:t xml:space="preserve"> </w:t>
    </w:r>
    <w:r w:rsidRPr="00AD5D38">
      <w:rPr>
        <w:rStyle w:val="apple-converted-space"/>
      </w:rPr>
      <w:t>by</w:t>
    </w:r>
    <w:r w:rsidR="0024698A">
      <w:rPr>
        <w:rStyle w:val="apple-converted-space"/>
      </w:rPr>
      <w:t xml:space="preserve"> </w:t>
    </w:r>
    <w:hyperlink r:id="rId1" w:history="1">
      <w:r w:rsidRPr="00AD5D38">
        <w:rPr>
          <w:rStyle w:val="Hyperlink"/>
          <w:rFonts w:cs="Arial"/>
          <w:i/>
          <w:iCs/>
        </w:rPr>
        <w:t>tools4dev</w:t>
      </w:r>
    </w:hyperlink>
    <w:r w:rsidR="0024698A">
      <w:rPr>
        <w:rStyle w:val="apple-converted-space"/>
        <w:rFonts w:cs="Arial"/>
        <w:i/>
        <w:iCs/>
      </w:rPr>
      <w:t xml:space="preserve"> </w:t>
    </w:r>
    <w:r w:rsidRPr="00AD5D38">
      <w:rPr>
        <w:rStyle w:val="apple-converted-space"/>
        <w:rFonts w:cs="Arial"/>
      </w:rPr>
      <w:t>is</w:t>
    </w:r>
    <w:r w:rsidR="0024698A">
      <w:rPr>
        <w:rStyle w:val="apple-converted-space"/>
        <w:rFonts w:cs="Arial"/>
      </w:rPr>
      <w:t xml:space="preserve"> </w:t>
    </w:r>
    <w:r w:rsidRPr="00AD5D38">
      <w:rPr>
        <w:rStyle w:val="apple-converted-space"/>
        <w:rFonts w:cs="Arial"/>
      </w:rPr>
      <w:t>licensed</w:t>
    </w:r>
    <w:r w:rsidR="0024698A">
      <w:rPr>
        <w:rStyle w:val="apple-converted-space"/>
        <w:rFonts w:cs="Arial"/>
      </w:rPr>
      <w:t xml:space="preserve"> </w:t>
    </w:r>
    <w:r w:rsidRPr="00AD5D38">
      <w:rPr>
        <w:rStyle w:val="apple-converted-space"/>
        <w:rFonts w:cs="Arial"/>
      </w:rPr>
      <w:t>under</w:t>
    </w:r>
    <w:r w:rsidR="0024698A">
      <w:rPr>
        <w:rStyle w:val="apple-converted-space"/>
        <w:rFonts w:cs="Arial"/>
      </w:rPr>
      <w:t xml:space="preserve"> </w:t>
    </w:r>
    <w:r w:rsidRPr="00AD5D38">
      <w:rPr>
        <w:rStyle w:val="apple-converted-space"/>
        <w:rFonts w:cs="Arial"/>
      </w:rPr>
      <w:t>a</w:t>
    </w:r>
    <w:r w:rsidR="0024698A">
      <w:rPr>
        <w:rStyle w:val="apple-converted-space"/>
        <w:rFonts w:cs="Arial"/>
      </w:rPr>
      <w:t xml:space="preserve"> </w:t>
    </w:r>
    <w:hyperlink r:id="rId2" w:history="1">
      <w:r>
        <w:rPr>
          <w:rStyle w:val="Hyperlink"/>
          <w:rFonts w:cs="Arial"/>
        </w:rPr>
        <w:t>Creative</w:t>
      </w:r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Commons</w:t>
      </w:r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Attribution-ShareAlike</w:t>
      </w:r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3.0</w:t>
      </w:r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Unported</w:t>
      </w:r>
      <w:r w:rsidR="0024698A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>License</w:t>
      </w:r>
    </w:hyperlink>
    <w:r>
      <w:rPr>
        <w:rFonts w:cs="Arial"/>
        <w:color w:val="333333"/>
      </w:rPr>
      <w:t>.</w:t>
    </w:r>
    <w:r w:rsidR="00EC60AD">
      <w:rPr>
        <w:color w:val="A6A6A6" w:themeColor="background1" w:themeShade="A6"/>
      </w:rPr>
      <w:tab/>
    </w:r>
    <w:r w:rsidR="00EC60AD" w:rsidRPr="006C53EA">
      <w:fldChar w:fldCharType="begin"/>
    </w:r>
    <w:r w:rsidR="00EC60AD" w:rsidRPr="006C53EA">
      <w:instrText xml:space="preserve"> PAGE   \* MERGEFORMAT </w:instrText>
    </w:r>
    <w:r w:rsidR="00EC60AD" w:rsidRPr="006C53EA">
      <w:fldChar w:fldCharType="separate"/>
    </w:r>
    <w:r w:rsidR="0024698A">
      <w:rPr>
        <w:noProof/>
      </w:rPr>
      <w:t>1</w:t>
    </w:r>
    <w:r w:rsidR="00EC60AD" w:rsidRPr="006C53E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9C" w:rsidRDefault="00543A9C" w:rsidP="002E2048">
      <w:pPr>
        <w:spacing w:before="0" w:after="0" w:line="240" w:lineRule="auto"/>
      </w:pPr>
      <w:r>
        <w:separator/>
      </w:r>
    </w:p>
  </w:footnote>
  <w:footnote w:type="continuationSeparator" w:id="0">
    <w:p w:rsidR="00543A9C" w:rsidRDefault="00543A9C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606" w:rsidRPr="004C22F7" w:rsidRDefault="00B221E3">
    <w:pPr>
      <w:pStyle w:val="Header"/>
      <w:rPr>
        <w:iCs/>
      </w:rPr>
    </w:pPr>
    <w:r w:rsidRPr="004C22F7">
      <w:rPr>
        <w:iCs/>
        <w:noProof/>
        <w:sz w:val="24"/>
        <w:szCs w:val="22"/>
        <w:lang w:eastAsia="en-AU"/>
      </w:rPr>
      <w:drawing>
        <wp:anchor distT="0" distB="0" distL="114300" distR="114300" simplePos="0" relativeHeight="251658240" behindDoc="0" locked="0" layoutInCell="1" allowOverlap="1" wp14:anchorId="21527387" wp14:editId="7326C7E0">
          <wp:simplePos x="0" y="0"/>
          <wp:positionH relativeFrom="margin">
            <wp:posOffset>6953885</wp:posOffset>
          </wp:positionH>
          <wp:positionV relativeFrom="margin">
            <wp:posOffset>-807085</wp:posOffset>
          </wp:positionV>
          <wp:extent cx="1875155" cy="683895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A04">
      <w:rPr>
        <w:iCs/>
        <w:noProof/>
        <w:sz w:val="24"/>
        <w:szCs w:val="22"/>
        <w:lang w:eastAsia="en-AU"/>
      </w:rPr>
      <w:t>Stakeholder Analysis Matrix</w:t>
    </w:r>
    <w:r w:rsidR="002E6AEF">
      <w:rPr>
        <w:iCs/>
        <w:color w:val="A6A6A6" w:themeColor="background1" w:themeShade="A6"/>
        <w:sz w:val="24"/>
        <w:szCs w:val="22"/>
      </w:rPr>
      <w:t xml:space="preserve"> - </w:t>
    </w:r>
    <w:r w:rsidR="002E6AEF" w:rsidRPr="002E6AEF">
      <w:rPr>
        <w:b/>
        <w:bCs/>
        <w:color w:val="A6A6A6" w:themeColor="background1" w:themeShade="A6"/>
      </w:rPr>
      <w:t>www.tools4dev.org.</w:t>
    </w:r>
  </w:p>
  <w:p w:rsidR="004C4606" w:rsidRDefault="004C46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73B6D"/>
    <w:rsid w:val="00090C9B"/>
    <w:rsid w:val="000C79C5"/>
    <w:rsid w:val="000E6EBA"/>
    <w:rsid w:val="001353E8"/>
    <w:rsid w:val="00147771"/>
    <w:rsid w:val="00176249"/>
    <w:rsid w:val="00180AE4"/>
    <w:rsid w:val="0019345F"/>
    <w:rsid w:val="001F06E8"/>
    <w:rsid w:val="001F7CC3"/>
    <w:rsid w:val="00204EA0"/>
    <w:rsid w:val="0024698A"/>
    <w:rsid w:val="002B3ED3"/>
    <w:rsid w:val="002C6723"/>
    <w:rsid w:val="002E2048"/>
    <w:rsid w:val="002E3251"/>
    <w:rsid w:val="002E6AEF"/>
    <w:rsid w:val="00304590"/>
    <w:rsid w:val="00332EB2"/>
    <w:rsid w:val="00366D8A"/>
    <w:rsid w:val="003A3442"/>
    <w:rsid w:val="003C52CC"/>
    <w:rsid w:val="00463B11"/>
    <w:rsid w:val="004818CC"/>
    <w:rsid w:val="00495CC8"/>
    <w:rsid w:val="004C22F7"/>
    <w:rsid w:val="004C3308"/>
    <w:rsid w:val="004C4606"/>
    <w:rsid w:val="004E46C2"/>
    <w:rsid w:val="005074D3"/>
    <w:rsid w:val="0051177E"/>
    <w:rsid w:val="0052124F"/>
    <w:rsid w:val="00527FA5"/>
    <w:rsid w:val="00543A9C"/>
    <w:rsid w:val="00567EA1"/>
    <w:rsid w:val="00580A04"/>
    <w:rsid w:val="005A2FC7"/>
    <w:rsid w:val="005B1237"/>
    <w:rsid w:val="005E4754"/>
    <w:rsid w:val="006333FC"/>
    <w:rsid w:val="006341F1"/>
    <w:rsid w:val="006349BA"/>
    <w:rsid w:val="006411EC"/>
    <w:rsid w:val="00662D45"/>
    <w:rsid w:val="00665968"/>
    <w:rsid w:val="006819FD"/>
    <w:rsid w:val="00682EF9"/>
    <w:rsid w:val="006A0670"/>
    <w:rsid w:val="006A1680"/>
    <w:rsid w:val="006C53EA"/>
    <w:rsid w:val="006D7D6C"/>
    <w:rsid w:val="006F4C6B"/>
    <w:rsid w:val="0070416F"/>
    <w:rsid w:val="007518A1"/>
    <w:rsid w:val="0077050F"/>
    <w:rsid w:val="00773DC0"/>
    <w:rsid w:val="00790C62"/>
    <w:rsid w:val="007924A2"/>
    <w:rsid w:val="007B2758"/>
    <w:rsid w:val="007D2373"/>
    <w:rsid w:val="007D6832"/>
    <w:rsid w:val="007F03F7"/>
    <w:rsid w:val="008170EE"/>
    <w:rsid w:val="0082182C"/>
    <w:rsid w:val="00836E9C"/>
    <w:rsid w:val="00864525"/>
    <w:rsid w:val="008A021B"/>
    <w:rsid w:val="008E59BB"/>
    <w:rsid w:val="00977F55"/>
    <w:rsid w:val="00994DBC"/>
    <w:rsid w:val="00997575"/>
    <w:rsid w:val="009D03B9"/>
    <w:rsid w:val="00A0320F"/>
    <w:rsid w:val="00A77BD9"/>
    <w:rsid w:val="00A950EA"/>
    <w:rsid w:val="00AD5D38"/>
    <w:rsid w:val="00AE02B8"/>
    <w:rsid w:val="00AE5E7A"/>
    <w:rsid w:val="00B07F2B"/>
    <w:rsid w:val="00B17240"/>
    <w:rsid w:val="00B221E3"/>
    <w:rsid w:val="00B24F5C"/>
    <w:rsid w:val="00B340C3"/>
    <w:rsid w:val="00BA6983"/>
    <w:rsid w:val="00C45155"/>
    <w:rsid w:val="00C82EED"/>
    <w:rsid w:val="00C866A4"/>
    <w:rsid w:val="00CB155D"/>
    <w:rsid w:val="00D2468B"/>
    <w:rsid w:val="00D64A0A"/>
    <w:rsid w:val="00D97420"/>
    <w:rsid w:val="00DF77DF"/>
    <w:rsid w:val="00E035F1"/>
    <w:rsid w:val="00E31048"/>
    <w:rsid w:val="00E375FE"/>
    <w:rsid w:val="00E857CF"/>
    <w:rsid w:val="00EA32CC"/>
    <w:rsid w:val="00EB4AB6"/>
    <w:rsid w:val="00EC5886"/>
    <w:rsid w:val="00EC60AD"/>
    <w:rsid w:val="00EE3E58"/>
    <w:rsid w:val="00EF0AF5"/>
    <w:rsid w:val="00F07DF7"/>
    <w:rsid w:val="00F72B19"/>
    <w:rsid w:val="00F74418"/>
    <w:rsid w:val="00F95631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ADF226-C7AC-477B-B728-C650762D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tools4de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9304-77D6-4463-962C-10FFDA2F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Analysis Matrix Template</dc:title>
  <dc:creator>Piroska</dc:creator>
  <cp:keywords>International Development</cp:keywords>
  <cp:lastModifiedBy>Hello TimTom</cp:lastModifiedBy>
  <cp:revision>14</cp:revision>
  <cp:lastPrinted>2013-04-01T05:26:00Z</cp:lastPrinted>
  <dcterms:created xsi:type="dcterms:W3CDTF">2013-04-17T06:45:00Z</dcterms:created>
  <dcterms:modified xsi:type="dcterms:W3CDTF">2015-03-09T03:22:00Z</dcterms:modified>
</cp:coreProperties>
</file>