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32" w:rsidRDefault="00A5075D" w:rsidP="00A5075D">
      <w:pPr>
        <w:pStyle w:val="Heading1"/>
      </w:pPr>
      <w:bookmarkStart w:id="0" w:name="_GoBack"/>
      <w:bookmarkEnd w:id="0"/>
      <w:r>
        <w:t>Monitoring</w:t>
      </w:r>
      <w:r w:rsidR="007A7114">
        <w:t xml:space="preserve"> </w:t>
      </w:r>
      <w:r>
        <w:t>Visit</w:t>
      </w:r>
      <w:r w:rsidR="007A7114">
        <w:t xml:space="preserve"> </w:t>
      </w:r>
      <w:r>
        <w:t>Report</w:t>
      </w:r>
    </w:p>
    <w:p w:rsidR="00A5075D" w:rsidRPr="00A5075D" w:rsidRDefault="00A5075D" w:rsidP="00A5075D">
      <w:pPr>
        <w:pStyle w:val="Heading2"/>
      </w:pPr>
      <w:r w:rsidRPr="00A5075D">
        <w:t>Visit</w:t>
      </w:r>
      <w:r w:rsidR="007A7114">
        <w:t xml:space="preserve"> </w:t>
      </w:r>
      <w:r w:rsidRPr="00A5075D">
        <w:t>Details</w:t>
      </w:r>
    </w:p>
    <w:p w:rsidR="00A5075D" w:rsidRDefault="00A5075D" w:rsidP="00A5075D">
      <w:r w:rsidRPr="009F6DFB">
        <w:rPr>
          <w:b/>
          <w:bCs/>
          <w:color w:val="FF0000"/>
          <w:highlight w:val="yellow"/>
        </w:rPr>
        <w:t>INSTRUCTIONS:</w:t>
      </w:r>
      <w:r w:rsidR="007A7114"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Complete</w:t>
      </w:r>
      <w:r w:rsidR="007A7114"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following</w:t>
      </w:r>
      <w:r w:rsidR="007A7114"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table</w:t>
      </w:r>
      <w:r w:rsidR="007A7114"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with</w:t>
      </w:r>
      <w:r w:rsidR="007A7114"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details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of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visit</w:t>
      </w:r>
      <w:r w:rsidRPr="00CA6732">
        <w:rPr>
          <w:b/>
          <w:bCs/>
          <w:color w:val="FF0000"/>
          <w:highlight w:val="yellow"/>
        </w:rPr>
        <w:t>.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A5075D" w:rsidTr="00837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shd w:val="clear" w:color="auto" w:fill="D9D9D9" w:themeFill="background1" w:themeFillShade="D9"/>
          </w:tcPr>
          <w:p w:rsidR="00A5075D" w:rsidRPr="00697A55" w:rsidRDefault="00A5075D" w:rsidP="007A7114">
            <w:pPr>
              <w:spacing w:before="120"/>
              <w:rPr>
                <w:b w:val="0"/>
              </w:rPr>
            </w:pPr>
            <w:r w:rsidRPr="00697A55">
              <w:rPr>
                <w:b w:val="0"/>
              </w:rPr>
              <w:t>Completed</w:t>
            </w:r>
            <w:r w:rsidR="007A7114">
              <w:rPr>
                <w:b w:val="0"/>
              </w:rPr>
              <w:t xml:space="preserve"> </w:t>
            </w:r>
            <w:r w:rsidRPr="00697A55">
              <w:rPr>
                <w:b w:val="0"/>
              </w:rPr>
              <w:t>by</w:t>
            </w:r>
          </w:p>
        </w:tc>
        <w:tc>
          <w:tcPr>
            <w:tcW w:w="7433" w:type="dxa"/>
          </w:tcPr>
          <w:p w:rsidR="00A5075D" w:rsidRPr="00EF0224" w:rsidRDefault="00A5075D" w:rsidP="007A7114">
            <w:pPr>
              <w:spacing w:before="120"/>
              <w:rPr>
                <w:b w:val="0"/>
                <w:bCs/>
              </w:rPr>
            </w:pPr>
            <w:r w:rsidRPr="009F6DFB">
              <w:rPr>
                <w:b w:val="0"/>
                <w:bCs/>
                <w:highlight w:val="lightGray"/>
              </w:rPr>
              <w:t>&lt;Insert</w:t>
            </w:r>
            <w:r w:rsidR="007A7114">
              <w:rPr>
                <w:b w:val="0"/>
                <w:bCs/>
                <w:highlight w:val="lightGray"/>
              </w:rPr>
              <w:t xml:space="preserve"> </w:t>
            </w:r>
            <w:r w:rsidRPr="009F6DFB">
              <w:rPr>
                <w:b w:val="0"/>
                <w:bCs/>
                <w:highlight w:val="lightGray"/>
              </w:rPr>
              <w:t>details&gt;</w:t>
            </w:r>
          </w:p>
        </w:tc>
      </w:tr>
      <w:tr w:rsidR="00A5075D" w:rsidTr="0083734F">
        <w:tc>
          <w:tcPr>
            <w:tcW w:w="1809" w:type="dxa"/>
            <w:shd w:val="clear" w:color="auto" w:fill="D9D9D9" w:themeFill="background1" w:themeFillShade="D9"/>
          </w:tcPr>
          <w:p w:rsidR="00A5075D" w:rsidRPr="002A4359" w:rsidRDefault="00A5075D" w:rsidP="007A7114">
            <w:pPr>
              <w:spacing w:before="120"/>
            </w:pPr>
            <w:r w:rsidRPr="002A4359">
              <w:t>Location</w:t>
            </w:r>
          </w:p>
        </w:tc>
        <w:tc>
          <w:tcPr>
            <w:tcW w:w="7433" w:type="dxa"/>
          </w:tcPr>
          <w:p w:rsidR="00A5075D" w:rsidRDefault="00A5075D" w:rsidP="007A7114">
            <w:pPr>
              <w:spacing w:before="120"/>
            </w:pPr>
            <w:r w:rsidRPr="009F6DFB">
              <w:rPr>
                <w:bCs/>
                <w:highlight w:val="lightGray"/>
              </w:rPr>
              <w:t>&lt;Insert</w:t>
            </w:r>
            <w:r w:rsidR="007A7114">
              <w:rPr>
                <w:bCs/>
                <w:highlight w:val="lightGray"/>
              </w:rPr>
              <w:t xml:space="preserve"> </w:t>
            </w:r>
            <w:r w:rsidRPr="009F6DFB">
              <w:rPr>
                <w:bCs/>
                <w:highlight w:val="lightGray"/>
              </w:rPr>
              <w:t>details&gt;</w:t>
            </w:r>
          </w:p>
        </w:tc>
      </w:tr>
      <w:tr w:rsidR="00A5075D" w:rsidTr="0083734F">
        <w:tc>
          <w:tcPr>
            <w:tcW w:w="1809" w:type="dxa"/>
            <w:shd w:val="clear" w:color="auto" w:fill="D9D9D9" w:themeFill="background1" w:themeFillShade="D9"/>
          </w:tcPr>
          <w:p w:rsidR="00A5075D" w:rsidRPr="002A4359" w:rsidRDefault="00A5075D" w:rsidP="007A7114">
            <w:pPr>
              <w:spacing w:before="120"/>
            </w:pPr>
            <w:r>
              <w:t>Dates</w:t>
            </w:r>
          </w:p>
        </w:tc>
        <w:tc>
          <w:tcPr>
            <w:tcW w:w="7433" w:type="dxa"/>
          </w:tcPr>
          <w:p w:rsidR="00A5075D" w:rsidRDefault="00A5075D" w:rsidP="007A7114">
            <w:pPr>
              <w:spacing w:before="120"/>
            </w:pPr>
            <w:r w:rsidRPr="009F6DFB">
              <w:rPr>
                <w:bCs/>
                <w:highlight w:val="lightGray"/>
              </w:rPr>
              <w:t>&lt;Insert</w:t>
            </w:r>
            <w:r w:rsidR="007A7114">
              <w:rPr>
                <w:bCs/>
                <w:highlight w:val="lightGray"/>
              </w:rPr>
              <w:t xml:space="preserve"> </w:t>
            </w:r>
            <w:r w:rsidRPr="009F6DFB">
              <w:rPr>
                <w:bCs/>
                <w:highlight w:val="lightGray"/>
              </w:rPr>
              <w:t>details&gt;</w:t>
            </w:r>
          </w:p>
        </w:tc>
      </w:tr>
      <w:tr w:rsidR="00A5075D" w:rsidTr="0083734F">
        <w:tc>
          <w:tcPr>
            <w:tcW w:w="1809" w:type="dxa"/>
            <w:shd w:val="clear" w:color="auto" w:fill="D9D9D9" w:themeFill="background1" w:themeFillShade="D9"/>
          </w:tcPr>
          <w:p w:rsidR="00A5075D" w:rsidRPr="002A4359" w:rsidRDefault="00A5075D" w:rsidP="007A7114">
            <w:pPr>
              <w:spacing w:before="120"/>
            </w:pPr>
            <w:r>
              <w:t>Objectives</w:t>
            </w:r>
          </w:p>
        </w:tc>
        <w:tc>
          <w:tcPr>
            <w:tcW w:w="7433" w:type="dxa"/>
          </w:tcPr>
          <w:p w:rsidR="00A5075D" w:rsidRDefault="00A5075D" w:rsidP="007A7114">
            <w:pPr>
              <w:spacing w:before="120"/>
            </w:pPr>
            <w:r w:rsidRPr="009F6DFB">
              <w:rPr>
                <w:bCs/>
                <w:highlight w:val="lightGray"/>
              </w:rPr>
              <w:t>&lt;Insert</w:t>
            </w:r>
            <w:r w:rsidR="007A7114">
              <w:rPr>
                <w:bCs/>
                <w:highlight w:val="lightGray"/>
              </w:rPr>
              <w:t xml:space="preserve"> </w:t>
            </w:r>
            <w:r w:rsidRPr="009F6DFB">
              <w:rPr>
                <w:bCs/>
                <w:highlight w:val="lightGray"/>
              </w:rPr>
              <w:t>details&gt;</w:t>
            </w:r>
          </w:p>
        </w:tc>
      </w:tr>
    </w:tbl>
    <w:p w:rsidR="00A5075D" w:rsidRPr="00A5075D" w:rsidRDefault="00A5075D" w:rsidP="00A5075D">
      <w:pPr>
        <w:pStyle w:val="Heading2"/>
      </w:pPr>
      <w:bookmarkStart w:id="1" w:name="_Toc322274493"/>
      <w:r w:rsidRPr="00A5075D">
        <w:t>Agenda</w:t>
      </w:r>
      <w:bookmarkEnd w:id="1"/>
    </w:p>
    <w:p w:rsidR="00A5075D" w:rsidRDefault="00A5075D" w:rsidP="00A5075D">
      <w:pPr>
        <w:rPr>
          <w:b/>
          <w:bCs/>
          <w:color w:val="FF0000"/>
        </w:rPr>
      </w:pPr>
      <w:r w:rsidRPr="009F6DFB">
        <w:rPr>
          <w:b/>
          <w:bCs/>
          <w:color w:val="FF0000"/>
          <w:highlight w:val="yellow"/>
        </w:rPr>
        <w:t>INSTRUCTIONS:</w:t>
      </w:r>
      <w:r w:rsidR="007A7114"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Complete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following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table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with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visit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agenda</w:t>
      </w:r>
      <w:r w:rsidRPr="00CA6732">
        <w:rPr>
          <w:b/>
          <w:bCs/>
          <w:color w:val="FF0000"/>
          <w:highlight w:val="yellow"/>
        </w:rPr>
        <w:t>.</w:t>
      </w:r>
    </w:p>
    <w:p w:rsidR="00A5075D" w:rsidRPr="002A4359" w:rsidRDefault="00A5075D" w:rsidP="00A5075D">
      <w:r>
        <w:t>The</w:t>
      </w:r>
      <w:r w:rsidR="007A7114">
        <w:t xml:space="preserve"> </w:t>
      </w:r>
      <w:r>
        <w:t>following</w:t>
      </w:r>
      <w:r w:rsidR="007A7114">
        <w:t xml:space="preserve"> </w:t>
      </w:r>
      <w:r w:rsidR="00697A55">
        <w:t>activities</w:t>
      </w:r>
      <w:r w:rsidR="007A7114">
        <w:t xml:space="preserve"> </w:t>
      </w:r>
      <w:r w:rsidR="00697A55">
        <w:t>were</w:t>
      </w:r>
      <w:r w:rsidR="007A7114">
        <w:t xml:space="preserve"> </w:t>
      </w:r>
      <w:r w:rsidR="00697A55">
        <w:t>completed</w:t>
      </w:r>
      <w:r w:rsidR="007A7114">
        <w:t xml:space="preserve"> </w:t>
      </w:r>
      <w:r w:rsidR="00697A55">
        <w:t>as</w:t>
      </w:r>
      <w:r w:rsidR="007A7114">
        <w:t xml:space="preserve"> </w:t>
      </w:r>
      <w:r w:rsidR="00697A55">
        <w:t>part</w:t>
      </w:r>
      <w:r w:rsidR="007A7114">
        <w:t xml:space="preserve"> </w:t>
      </w:r>
      <w:r w:rsidR="00697A55">
        <w:t>of</w:t>
      </w:r>
      <w:r w:rsidR="007A7114">
        <w:t xml:space="preserve"> </w:t>
      </w:r>
      <w:r w:rsidR="00697A55">
        <w:t>the</w:t>
      </w:r>
      <w:r w:rsidR="007A7114">
        <w:t xml:space="preserve"> </w:t>
      </w:r>
      <w:r w:rsidR="00697A55">
        <w:t>monitoring</w:t>
      </w:r>
      <w:r w:rsidR="007A7114">
        <w:t xml:space="preserve"> </w:t>
      </w:r>
      <w:r w:rsidR="00697A55">
        <w:t>visit:</w:t>
      </w:r>
    </w:p>
    <w:tbl>
      <w:tblPr>
        <w:tblStyle w:val="CHECTable2"/>
        <w:tblW w:w="9249" w:type="dxa"/>
        <w:tblLook w:val="04A0" w:firstRow="1" w:lastRow="0" w:firstColumn="1" w:lastColumn="0" w:noHBand="0" w:noVBand="1"/>
      </w:tblPr>
      <w:tblGrid>
        <w:gridCol w:w="958"/>
        <w:gridCol w:w="1025"/>
        <w:gridCol w:w="5071"/>
        <w:gridCol w:w="2195"/>
      </w:tblGrid>
      <w:tr w:rsidR="00A5075D" w:rsidRPr="00AF5B19" w:rsidTr="00A50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8" w:type="dxa"/>
          </w:tcPr>
          <w:p w:rsidR="00A5075D" w:rsidRPr="00AF5B19" w:rsidRDefault="00A5075D" w:rsidP="004F7B6D">
            <w:r>
              <w:t>Date</w:t>
            </w:r>
          </w:p>
        </w:tc>
        <w:tc>
          <w:tcPr>
            <w:tcW w:w="1025" w:type="dxa"/>
          </w:tcPr>
          <w:p w:rsidR="00A5075D" w:rsidRPr="00AF5B19" w:rsidRDefault="00A5075D" w:rsidP="004F7B6D">
            <w:r w:rsidRPr="00AF5B19">
              <w:t>Time</w:t>
            </w:r>
          </w:p>
        </w:tc>
        <w:tc>
          <w:tcPr>
            <w:tcW w:w="5071" w:type="dxa"/>
          </w:tcPr>
          <w:p w:rsidR="00A5075D" w:rsidRPr="00AF5B19" w:rsidRDefault="00A5075D" w:rsidP="004F7B6D">
            <w:r>
              <w:t>Activity</w:t>
            </w:r>
          </w:p>
        </w:tc>
        <w:tc>
          <w:tcPr>
            <w:tcW w:w="2195" w:type="dxa"/>
          </w:tcPr>
          <w:p w:rsidR="00A5075D" w:rsidRPr="00AF5B19" w:rsidRDefault="00A5075D" w:rsidP="004F7B6D">
            <w:r>
              <w:t>Participants</w:t>
            </w:r>
          </w:p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1025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071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2195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1025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071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2195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1025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071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2195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/>
        </w:tc>
        <w:tc>
          <w:tcPr>
            <w:tcW w:w="1025" w:type="dxa"/>
          </w:tcPr>
          <w:p w:rsidR="00A5075D" w:rsidRPr="00AF5B19" w:rsidRDefault="00A5075D" w:rsidP="004F7B6D"/>
        </w:tc>
        <w:tc>
          <w:tcPr>
            <w:tcW w:w="5071" w:type="dxa"/>
          </w:tcPr>
          <w:p w:rsidR="00A5075D" w:rsidRPr="00AF5B19" w:rsidRDefault="00A5075D" w:rsidP="004F7B6D"/>
        </w:tc>
        <w:tc>
          <w:tcPr>
            <w:tcW w:w="2195" w:type="dxa"/>
          </w:tcPr>
          <w:p w:rsidR="00A5075D" w:rsidRPr="00AF5B19" w:rsidRDefault="00A5075D" w:rsidP="004F7B6D"/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/>
        </w:tc>
        <w:tc>
          <w:tcPr>
            <w:tcW w:w="1025" w:type="dxa"/>
          </w:tcPr>
          <w:p w:rsidR="00A5075D" w:rsidRPr="00AF5B19" w:rsidRDefault="00A5075D" w:rsidP="004F7B6D"/>
        </w:tc>
        <w:tc>
          <w:tcPr>
            <w:tcW w:w="5071" w:type="dxa"/>
          </w:tcPr>
          <w:p w:rsidR="00A5075D" w:rsidRPr="00AF5B19" w:rsidRDefault="00A5075D" w:rsidP="004F7B6D"/>
        </w:tc>
        <w:tc>
          <w:tcPr>
            <w:tcW w:w="2195" w:type="dxa"/>
          </w:tcPr>
          <w:p w:rsidR="00A5075D" w:rsidRPr="00AF5B19" w:rsidRDefault="00A5075D" w:rsidP="004F7B6D"/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/>
        </w:tc>
        <w:tc>
          <w:tcPr>
            <w:tcW w:w="1025" w:type="dxa"/>
          </w:tcPr>
          <w:p w:rsidR="00A5075D" w:rsidRPr="00AF5B19" w:rsidRDefault="00A5075D" w:rsidP="004F7B6D"/>
        </w:tc>
        <w:tc>
          <w:tcPr>
            <w:tcW w:w="5071" w:type="dxa"/>
          </w:tcPr>
          <w:p w:rsidR="00A5075D" w:rsidRPr="00AF5B19" w:rsidRDefault="00A5075D" w:rsidP="004F7B6D"/>
        </w:tc>
        <w:tc>
          <w:tcPr>
            <w:tcW w:w="2195" w:type="dxa"/>
          </w:tcPr>
          <w:p w:rsidR="00A5075D" w:rsidRPr="00AF5B19" w:rsidRDefault="00A5075D" w:rsidP="004F7B6D"/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/>
        </w:tc>
        <w:tc>
          <w:tcPr>
            <w:tcW w:w="1025" w:type="dxa"/>
          </w:tcPr>
          <w:p w:rsidR="00A5075D" w:rsidRPr="00AF5B19" w:rsidRDefault="00A5075D" w:rsidP="004F7B6D"/>
        </w:tc>
        <w:tc>
          <w:tcPr>
            <w:tcW w:w="5071" w:type="dxa"/>
          </w:tcPr>
          <w:p w:rsidR="00A5075D" w:rsidRPr="00AF5B19" w:rsidRDefault="00A5075D" w:rsidP="004F7B6D"/>
        </w:tc>
        <w:tc>
          <w:tcPr>
            <w:tcW w:w="2195" w:type="dxa"/>
          </w:tcPr>
          <w:p w:rsidR="00A5075D" w:rsidRPr="00AF5B19" w:rsidRDefault="00A5075D" w:rsidP="004F7B6D"/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/>
        </w:tc>
        <w:tc>
          <w:tcPr>
            <w:tcW w:w="1025" w:type="dxa"/>
          </w:tcPr>
          <w:p w:rsidR="00A5075D" w:rsidRPr="00AF5B19" w:rsidRDefault="00A5075D" w:rsidP="004F7B6D"/>
        </w:tc>
        <w:tc>
          <w:tcPr>
            <w:tcW w:w="5071" w:type="dxa"/>
          </w:tcPr>
          <w:p w:rsidR="00A5075D" w:rsidRPr="00AF5B19" w:rsidRDefault="00A5075D" w:rsidP="004F7B6D"/>
        </w:tc>
        <w:tc>
          <w:tcPr>
            <w:tcW w:w="2195" w:type="dxa"/>
          </w:tcPr>
          <w:p w:rsidR="00A5075D" w:rsidRPr="00AF5B19" w:rsidRDefault="00A5075D" w:rsidP="004F7B6D"/>
        </w:tc>
      </w:tr>
      <w:tr w:rsidR="00A5075D" w:rsidRPr="00AF5B19" w:rsidTr="00A5075D">
        <w:tc>
          <w:tcPr>
            <w:tcW w:w="958" w:type="dxa"/>
          </w:tcPr>
          <w:p w:rsidR="00A5075D" w:rsidRPr="00AF5B19" w:rsidRDefault="00A5075D" w:rsidP="004F7B6D"/>
        </w:tc>
        <w:tc>
          <w:tcPr>
            <w:tcW w:w="1025" w:type="dxa"/>
          </w:tcPr>
          <w:p w:rsidR="00A5075D" w:rsidRPr="00AF5B19" w:rsidRDefault="00A5075D" w:rsidP="004F7B6D"/>
        </w:tc>
        <w:tc>
          <w:tcPr>
            <w:tcW w:w="5071" w:type="dxa"/>
          </w:tcPr>
          <w:p w:rsidR="00A5075D" w:rsidRPr="00AF5B19" w:rsidRDefault="00A5075D" w:rsidP="004F7B6D"/>
        </w:tc>
        <w:tc>
          <w:tcPr>
            <w:tcW w:w="2195" w:type="dxa"/>
          </w:tcPr>
          <w:p w:rsidR="00A5075D" w:rsidRPr="00AF5B19" w:rsidRDefault="00A5075D" w:rsidP="004F7B6D"/>
        </w:tc>
      </w:tr>
    </w:tbl>
    <w:p w:rsidR="00A5075D" w:rsidRPr="00A5075D" w:rsidRDefault="00A5075D" w:rsidP="00A5075D">
      <w:pPr>
        <w:pStyle w:val="Heading2"/>
      </w:pPr>
      <w:r w:rsidRPr="00A5075D">
        <w:t>General</w:t>
      </w:r>
      <w:r w:rsidR="007A7114">
        <w:t xml:space="preserve"> </w:t>
      </w:r>
      <w:r w:rsidRPr="00A5075D">
        <w:t>Observations</w:t>
      </w:r>
    </w:p>
    <w:p w:rsidR="00A5075D" w:rsidRDefault="00A5075D" w:rsidP="00A5075D">
      <w:pPr>
        <w:rPr>
          <w:b/>
          <w:bCs/>
          <w:color w:val="FF0000"/>
        </w:rPr>
      </w:pPr>
      <w:r w:rsidRPr="009F6DFB">
        <w:rPr>
          <w:b/>
          <w:bCs/>
          <w:color w:val="FF0000"/>
          <w:highlight w:val="yellow"/>
        </w:rPr>
        <w:t>INSTRUCTIONS: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Insert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your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general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observa</w:t>
      </w:r>
      <w:r w:rsidR="004F7B6D">
        <w:rPr>
          <w:b/>
          <w:bCs/>
          <w:color w:val="FF0000"/>
          <w:highlight w:val="yellow"/>
        </w:rPr>
        <w:t>tions</w:t>
      </w:r>
      <w:r w:rsidR="007A7114">
        <w:rPr>
          <w:b/>
          <w:bCs/>
          <w:color w:val="FF0000"/>
          <w:highlight w:val="yellow"/>
        </w:rPr>
        <w:t xml:space="preserve"> </w:t>
      </w:r>
      <w:r w:rsidR="004F7B6D">
        <w:rPr>
          <w:b/>
          <w:bCs/>
          <w:color w:val="FF0000"/>
          <w:highlight w:val="yellow"/>
        </w:rPr>
        <w:t>from</w:t>
      </w:r>
      <w:r w:rsidR="007A7114">
        <w:rPr>
          <w:b/>
          <w:bCs/>
          <w:color w:val="FF0000"/>
          <w:highlight w:val="yellow"/>
        </w:rPr>
        <w:t xml:space="preserve"> </w:t>
      </w:r>
      <w:r w:rsidR="004F7B6D"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 w:rsidR="004F7B6D">
        <w:rPr>
          <w:b/>
          <w:bCs/>
          <w:color w:val="FF0000"/>
          <w:highlight w:val="yellow"/>
        </w:rPr>
        <w:t>monitoring</w:t>
      </w:r>
      <w:r w:rsidR="007A7114">
        <w:rPr>
          <w:b/>
          <w:bCs/>
          <w:color w:val="FF0000"/>
          <w:highlight w:val="yellow"/>
        </w:rPr>
        <w:t xml:space="preserve"> </w:t>
      </w:r>
      <w:r w:rsidR="004F7B6D">
        <w:rPr>
          <w:b/>
          <w:bCs/>
          <w:color w:val="FF0000"/>
          <w:highlight w:val="yellow"/>
        </w:rPr>
        <w:t>visit</w:t>
      </w:r>
      <w:r w:rsidR="007A7114">
        <w:rPr>
          <w:b/>
          <w:bCs/>
          <w:color w:val="FF0000"/>
          <w:highlight w:val="yellow"/>
        </w:rPr>
        <w:t xml:space="preserve"> </w:t>
      </w:r>
      <w:r w:rsidR="00697A55">
        <w:rPr>
          <w:b/>
          <w:bCs/>
          <w:color w:val="FF0000"/>
          <w:highlight w:val="yellow"/>
        </w:rPr>
        <w:t>here</w:t>
      </w:r>
      <w:r>
        <w:rPr>
          <w:b/>
          <w:bCs/>
          <w:color w:val="FF0000"/>
          <w:highlight w:val="yellow"/>
        </w:rPr>
        <w:t>.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This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may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be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a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few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paragraphs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up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to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a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few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pages.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Include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photos,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case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studies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and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quotes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to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illustrate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your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points</w:t>
      </w:r>
      <w:r w:rsidR="00A112E0">
        <w:rPr>
          <w:b/>
          <w:bCs/>
          <w:color w:val="FF0000"/>
          <w:highlight w:val="yellow"/>
        </w:rPr>
        <w:t>.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For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inspiration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see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our</w:t>
      </w:r>
      <w:r w:rsidR="007A7114">
        <w:rPr>
          <w:b/>
          <w:bCs/>
          <w:color w:val="FF0000"/>
          <w:highlight w:val="yellow"/>
        </w:rPr>
        <w:t xml:space="preserve"> </w:t>
      </w:r>
      <w:r w:rsidR="00A112E0">
        <w:rPr>
          <w:b/>
          <w:bCs/>
          <w:color w:val="FF0000"/>
          <w:highlight w:val="yellow"/>
        </w:rPr>
        <w:t>article</w:t>
      </w:r>
      <w:r w:rsidR="007A7114">
        <w:rPr>
          <w:b/>
          <w:bCs/>
          <w:color w:val="FF0000"/>
          <w:highlight w:val="yellow"/>
        </w:rPr>
        <w:t xml:space="preserve"> </w:t>
      </w:r>
      <w:hyperlink r:id="rId9" w:history="1">
        <w:proofErr w:type="gramStart"/>
        <w:r w:rsidR="00A112E0" w:rsidRPr="00A112E0">
          <w:rPr>
            <w:rStyle w:val="Hyperlink"/>
            <w:b/>
            <w:bCs/>
            <w:highlight w:val="yellow"/>
          </w:rPr>
          <w:t>What</w:t>
        </w:r>
        <w:proofErr w:type="gramEnd"/>
        <w:r w:rsidR="007A7114">
          <w:rPr>
            <w:rStyle w:val="Hyperlink"/>
            <w:b/>
            <w:bCs/>
            <w:highlight w:val="yellow"/>
          </w:rPr>
          <w:t xml:space="preserve"> </w:t>
        </w:r>
        <w:r w:rsidR="00A112E0" w:rsidRPr="00A112E0">
          <w:rPr>
            <w:rStyle w:val="Hyperlink"/>
            <w:b/>
            <w:bCs/>
            <w:highlight w:val="yellow"/>
          </w:rPr>
          <w:t>does</w:t>
        </w:r>
        <w:r w:rsidR="007A7114">
          <w:rPr>
            <w:rStyle w:val="Hyperlink"/>
            <w:b/>
            <w:bCs/>
            <w:highlight w:val="yellow"/>
          </w:rPr>
          <w:t xml:space="preserve"> </w:t>
        </w:r>
        <w:r w:rsidR="00A112E0" w:rsidRPr="00A112E0">
          <w:rPr>
            <w:rStyle w:val="Hyperlink"/>
            <w:b/>
            <w:bCs/>
            <w:highlight w:val="yellow"/>
          </w:rPr>
          <w:t>“monitoring”</w:t>
        </w:r>
        <w:r w:rsidR="007A7114">
          <w:rPr>
            <w:rStyle w:val="Hyperlink"/>
            <w:b/>
            <w:bCs/>
            <w:highlight w:val="yellow"/>
          </w:rPr>
          <w:t xml:space="preserve"> </w:t>
        </w:r>
        <w:r w:rsidR="00A112E0" w:rsidRPr="00A112E0">
          <w:rPr>
            <w:rStyle w:val="Hyperlink"/>
            <w:b/>
            <w:bCs/>
            <w:highlight w:val="yellow"/>
          </w:rPr>
          <w:t>actually</w:t>
        </w:r>
        <w:r w:rsidR="007A7114">
          <w:rPr>
            <w:rStyle w:val="Hyperlink"/>
            <w:b/>
            <w:bCs/>
            <w:highlight w:val="yellow"/>
          </w:rPr>
          <w:t xml:space="preserve"> </w:t>
        </w:r>
        <w:r w:rsidR="00A112E0" w:rsidRPr="00A112E0">
          <w:rPr>
            <w:rStyle w:val="Hyperlink"/>
            <w:b/>
            <w:bCs/>
            <w:highlight w:val="yellow"/>
          </w:rPr>
          <w:t>mean?</w:t>
        </w:r>
      </w:hyperlink>
    </w:p>
    <w:p w:rsidR="00A5075D" w:rsidRDefault="00A5075D" w:rsidP="00A5075D">
      <w:r w:rsidRPr="009F6DFB">
        <w:rPr>
          <w:bCs/>
          <w:highlight w:val="lightGray"/>
        </w:rPr>
        <w:t>&lt;Insert</w:t>
      </w:r>
      <w:r w:rsidR="007A7114">
        <w:rPr>
          <w:bCs/>
          <w:highlight w:val="lightGray"/>
        </w:rPr>
        <w:t xml:space="preserve"> </w:t>
      </w:r>
      <w:r>
        <w:rPr>
          <w:bCs/>
          <w:highlight w:val="lightGray"/>
        </w:rPr>
        <w:t>text</w:t>
      </w:r>
      <w:r w:rsidR="007A7114">
        <w:rPr>
          <w:bCs/>
          <w:highlight w:val="lightGray"/>
        </w:rPr>
        <w:t xml:space="preserve"> </w:t>
      </w:r>
      <w:r>
        <w:rPr>
          <w:bCs/>
          <w:highlight w:val="lightGray"/>
        </w:rPr>
        <w:t>here</w:t>
      </w:r>
      <w:r w:rsidRPr="009F6DFB">
        <w:rPr>
          <w:bCs/>
          <w:highlight w:val="lightGray"/>
        </w:rPr>
        <w:t>&gt;</w:t>
      </w:r>
    </w:p>
    <w:p w:rsidR="00A5075D" w:rsidRDefault="00A5075D" w:rsidP="00A5075D">
      <w:pPr>
        <w:pStyle w:val="Heading2"/>
        <w:tabs>
          <w:tab w:val="left" w:pos="6435"/>
        </w:tabs>
      </w:pPr>
      <w:r>
        <w:t>Specific</w:t>
      </w:r>
      <w:r w:rsidR="007A7114">
        <w:t xml:space="preserve"> </w:t>
      </w:r>
      <w:r>
        <w:t>Issues</w:t>
      </w:r>
      <w:r w:rsidR="007A7114">
        <w:t xml:space="preserve"> </w:t>
      </w:r>
      <w:r>
        <w:t>&amp;</w:t>
      </w:r>
      <w:r w:rsidR="007A7114">
        <w:t xml:space="preserve"> </w:t>
      </w:r>
      <w:r>
        <w:t>Actions</w:t>
      </w:r>
      <w:r>
        <w:tab/>
      </w:r>
    </w:p>
    <w:p w:rsidR="00A5075D" w:rsidRDefault="00A5075D" w:rsidP="00A5075D">
      <w:pPr>
        <w:rPr>
          <w:b/>
          <w:bCs/>
          <w:color w:val="FF0000"/>
        </w:rPr>
      </w:pPr>
      <w:r w:rsidRPr="009F6DFB">
        <w:rPr>
          <w:b/>
          <w:bCs/>
          <w:color w:val="FF0000"/>
          <w:highlight w:val="yellow"/>
        </w:rPr>
        <w:t>INSTRUCTIONS: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List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specific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issues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/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problems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that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were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identified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during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visit.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Then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identify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actions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that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need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to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be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taken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to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solve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problem.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lastRenderedPageBreak/>
        <w:t>This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should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include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specific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individual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responsible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for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taking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action,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and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when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it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should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be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completed</w:t>
      </w:r>
      <w:r w:rsidR="007A7114">
        <w:rPr>
          <w:b/>
          <w:bCs/>
          <w:color w:val="FF0000"/>
          <w:highlight w:val="yellow"/>
        </w:rPr>
        <w:t xml:space="preserve"> </w:t>
      </w:r>
      <w:r w:rsidR="00F77D6A">
        <w:rPr>
          <w:b/>
          <w:bCs/>
          <w:color w:val="FF0000"/>
          <w:highlight w:val="yellow"/>
        </w:rPr>
        <w:t>by</w:t>
      </w:r>
      <w:r w:rsidRPr="00CA6732">
        <w:rPr>
          <w:b/>
          <w:bCs/>
          <w:color w:val="FF0000"/>
          <w:highlight w:val="yellow"/>
        </w:rPr>
        <w:t>.</w:t>
      </w:r>
    </w:p>
    <w:tbl>
      <w:tblPr>
        <w:tblStyle w:val="CHECTable2"/>
        <w:tblW w:w="9249" w:type="dxa"/>
        <w:tblLook w:val="04A0" w:firstRow="1" w:lastRow="0" w:firstColumn="1" w:lastColumn="0" w:noHBand="0" w:noVBand="1"/>
      </w:tblPr>
      <w:tblGrid>
        <w:gridCol w:w="4077"/>
        <w:gridCol w:w="5172"/>
      </w:tblGrid>
      <w:tr w:rsidR="00A5075D" w:rsidRPr="00AF5B19" w:rsidTr="00A50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:rsidR="00A5075D" w:rsidRPr="00AF5B19" w:rsidRDefault="00A5075D" w:rsidP="004F7B6D">
            <w:r>
              <w:t>Issue</w:t>
            </w:r>
            <w:r w:rsidR="007A7114">
              <w:t xml:space="preserve"> </w:t>
            </w:r>
            <w:r>
              <w:t>identified</w:t>
            </w:r>
          </w:p>
        </w:tc>
        <w:tc>
          <w:tcPr>
            <w:tcW w:w="5172" w:type="dxa"/>
          </w:tcPr>
          <w:p w:rsidR="00A5075D" w:rsidRPr="00AF5B19" w:rsidRDefault="00A5075D" w:rsidP="004F7B6D">
            <w:r>
              <w:t>Actions</w:t>
            </w:r>
            <w:r w:rsidR="007A7114">
              <w:t xml:space="preserve"> </w:t>
            </w:r>
            <w:r>
              <w:t>to</w:t>
            </w:r>
            <w:r w:rsidR="007A7114">
              <w:t xml:space="preserve"> </w:t>
            </w:r>
            <w:r>
              <w:t>be</w:t>
            </w:r>
            <w:r w:rsidR="007A7114">
              <w:t xml:space="preserve"> </w:t>
            </w:r>
            <w:r>
              <w:t>taken</w:t>
            </w:r>
          </w:p>
        </w:tc>
      </w:tr>
      <w:tr w:rsidR="00A5075D" w:rsidRPr="00AF5B19" w:rsidTr="00A5075D">
        <w:tc>
          <w:tcPr>
            <w:tcW w:w="4077" w:type="dxa"/>
          </w:tcPr>
          <w:p w:rsidR="00A5075D" w:rsidRPr="00A5075D" w:rsidRDefault="00A5075D" w:rsidP="004F7B6D">
            <w:pPr>
              <w:rPr>
                <w:i/>
              </w:rPr>
            </w:pPr>
            <w:r w:rsidRPr="00697A55">
              <w:rPr>
                <w:b/>
                <w:i/>
                <w:color w:val="FF0000"/>
              </w:rPr>
              <w:t>Example: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agricultural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training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activity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that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we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observed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on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6</w:t>
            </w:r>
            <w:r w:rsidR="00F77D6A" w:rsidRPr="00F77D6A">
              <w:rPr>
                <w:i/>
                <w:color w:val="FF0000"/>
                <w:vertAlign w:val="superscript"/>
              </w:rPr>
              <w:t>th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January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2014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did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not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meet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quality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standards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provided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by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head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office.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Program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Manager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said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that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this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is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because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their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local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trainers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have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not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been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briefed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on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 w:rsidR="00F77D6A">
              <w:rPr>
                <w:i/>
                <w:color w:val="FF0000"/>
              </w:rPr>
              <w:t>guidelines.</w:t>
            </w:r>
            <w:r w:rsidR="007A7114">
              <w:rPr>
                <w:i/>
                <w:color w:val="FF0000"/>
              </w:rPr>
              <w:t xml:space="preserve">  </w:t>
            </w:r>
          </w:p>
        </w:tc>
        <w:tc>
          <w:tcPr>
            <w:tcW w:w="5172" w:type="dxa"/>
          </w:tcPr>
          <w:p w:rsidR="00F77D6A" w:rsidRDefault="00F77D6A" w:rsidP="004F7B6D">
            <w:pPr>
              <w:rPr>
                <w:i/>
                <w:color w:val="FF0000"/>
              </w:rPr>
            </w:pPr>
            <w:r w:rsidRPr="00697A55">
              <w:rPr>
                <w:b/>
                <w:i/>
                <w:color w:val="FF0000"/>
              </w:rPr>
              <w:t>Technical</w:t>
            </w:r>
            <w:r w:rsidR="007A7114">
              <w:rPr>
                <w:b/>
                <w:i/>
                <w:color w:val="FF0000"/>
              </w:rPr>
              <w:t xml:space="preserve"> </w:t>
            </w:r>
            <w:r w:rsidRPr="00697A55">
              <w:rPr>
                <w:b/>
                <w:i/>
                <w:color w:val="FF0000"/>
              </w:rPr>
              <w:t>Advisor: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O</w:t>
            </w:r>
            <w:r w:rsidRPr="00F77D6A">
              <w:rPr>
                <w:i/>
                <w:color w:val="FF0000"/>
              </w:rPr>
              <w:t>rganise</w:t>
            </w:r>
            <w:r w:rsidR="007A7114">
              <w:rPr>
                <w:i/>
                <w:color w:val="FF0000"/>
              </w:rPr>
              <w:t xml:space="preserve"> </w:t>
            </w:r>
            <w:r w:rsidRPr="00F77D6A">
              <w:rPr>
                <w:i/>
                <w:color w:val="FF0000"/>
              </w:rPr>
              <w:t>a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briefing</w:t>
            </w:r>
            <w:r w:rsidR="007A7114">
              <w:rPr>
                <w:i/>
                <w:color w:val="FF0000"/>
              </w:rPr>
              <w:t xml:space="preserve"> </w:t>
            </w:r>
            <w:r w:rsidRPr="00F77D6A">
              <w:rPr>
                <w:i/>
                <w:color w:val="FF0000"/>
              </w:rPr>
              <w:t>session</w:t>
            </w:r>
            <w:r w:rsidR="007A7114">
              <w:rPr>
                <w:i/>
                <w:color w:val="FF0000"/>
              </w:rPr>
              <w:t xml:space="preserve"> </w:t>
            </w:r>
            <w:r w:rsidRPr="00F77D6A">
              <w:rPr>
                <w:i/>
                <w:color w:val="FF0000"/>
              </w:rPr>
              <w:t>for</w:t>
            </w:r>
            <w:r w:rsidR="007A7114">
              <w:rPr>
                <w:i/>
                <w:color w:val="FF0000"/>
              </w:rPr>
              <w:t xml:space="preserve"> </w:t>
            </w:r>
            <w:r w:rsidRPr="00F77D6A"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 w:rsidR="00697A55">
              <w:rPr>
                <w:i/>
                <w:color w:val="FF0000"/>
              </w:rPr>
              <w:t>local</w:t>
            </w:r>
            <w:r w:rsidR="007A7114">
              <w:rPr>
                <w:i/>
                <w:color w:val="FF0000"/>
              </w:rPr>
              <w:t xml:space="preserve"> </w:t>
            </w:r>
            <w:r w:rsidRPr="00F77D6A">
              <w:rPr>
                <w:i/>
                <w:color w:val="FF0000"/>
              </w:rPr>
              <w:t>trainers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by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30</w:t>
            </w:r>
            <w:r w:rsidRPr="00F77D6A">
              <w:rPr>
                <w:i/>
                <w:color w:val="FF0000"/>
                <w:vertAlign w:val="superscript"/>
              </w:rPr>
              <w:t>th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February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2014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on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quality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guidelines.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Provide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ongoing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coaching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to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help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them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implement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guidelines.</w:t>
            </w:r>
          </w:p>
          <w:p w:rsidR="00A5075D" w:rsidRPr="00F77D6A" w:rsidRDefault="00F77D6A" w:rsidP="004F7B6D">
            <w:pPr>
              <w:rPr>
                <w:i/>
                <w:color w:val="FF0000"/>
              </w:rPr>
            </w:pPr>
            <w:r w:rsidRPr="00697A55">
              <w:rPr>
                <w:b/>
                <w:i/>
                <w:color w:val="FF0000"/>
              </w:rPr>
              <w:t>Program</w:t>
            </w:r>
            <w:r w:rsidR="007A7114">
              <w:rPr>
                <w:b/>
                <w:i/>
                <w:color w:val="FF0000"/>
              </w:rPr>
              <w:t xml:space="preserve"> </w:t>
            </w:r>
            <w:r w:rsidRPr="00697A55">
              <w:rPr>
                <w:b/>
                <w:i/>
                <w:color w:val="FF0000"/>
              </w:rPr>
              <w:t>Manager: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Ensure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that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all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agricultural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trainers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are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following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the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quality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guidelines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by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30</w:t>
            </w:r>
            <w:r w:rsidRPr="00F77D6A">
              <w:rPr>
                <w:i/>
                <w:color w:val="FF0000"/>
                <w:vertAlign w:val="superscript"/>
              </w:rPr>
              <w:t>th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March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2014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and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conduct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supervision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visits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to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verify</w:t>
            </w:r>
            <w:r w:rsidR="007A7114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this.</w:t>
            </w:r>
          </w:p>
        </w:tc>
      </w:tr>
      <w:tr w:rsidR="00A5075D" w:rsidRPr="00AF5B19" w:rsidTr="00A5075D">
        <w:tc>
          <w:tcPr>
            <w:tcW w:w="4077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172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4077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172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4077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172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4077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172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4077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172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4077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172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  <w:tr w:rsidR="00A5075D" w:rsidRPr="00AF5B19" w:rsidTr="00A5075D">
        <w:tc>
          <w:tcPr>
            <w:tcW w:w="4077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  <w:tc>
          <w:tcPr>
            <w:tcW w:w="5172" w:type="dxa"/>
          </w:tcPr>
          <w:p w:rsidR="00A5075D" w:rsidRPr="00AF5B19" w:rsidRDefault="00A5075D" w:rsidP="004F7B6D">
            <w:r w:rsidRPr="00CA6732">
              <w:rPr>
                <w:highlight w:val="lightGray"/>
              </w:rPr>
              <w:t>&lt;Insert&gt;</w:t>
            </w:r>
          </w:p>
        </w:tc>
      </w:tr>
    </w:tbl>
    <w:p w:rsidR="00A5075D" w:rsidRDefault="00F77D6A" w:rsidP="00F77D6A">
      <w:pPr>
        <w:pStyle w:val="Heading2"/>
        <w:tabs>
          <w:tab w:val="left" w:pos="6435"/>
        </w:tabs>
      </w:pPr>
      <w:r>
        <w:t>Next</w:t>
      </w:r>
      <w:r w:rsidR="007A7114">
        <w:t xml:space="preserve"> </w:t>
      </w:r>
      <w:r>
        <w:t>Visit</w:t>
      </w:r>
    </w:p>
    <w:p w:rsidR="00F77D6A" w:rsidRDefault="00F77D6A" w:rsidP="00F77D6A">
      <w:pPr>
        <w:rPr>
          <w:b/>
          <w:bCs/>
          <w:color w:val="FF0000"/>
        </w:rPr>
      </w:pPr>
      <w:r w:rsidRPr="009F6DFB">
        <w:rPr>
          <w:b/>
          <w:bCs/>
          <w:color w:val="FF0000"/>
          <w:highlight w:val="yellow"/>
        </w:rPr>
        <w:t>INSTRUCTIONS: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Provide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details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of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when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next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monitoring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visit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will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be.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objectives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of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next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visit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should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match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issues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and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actions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identified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in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this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visit.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For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example,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if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quality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of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activities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an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issue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then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next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visit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should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observe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those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same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activities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to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make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sure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the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quality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has</w:t>
      </w:r>
      <w:r w:rsidR="007A7114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  <w:highlight w:val="yellow"/>
        </w:rPr>
        <w:t>improved</w:t>
      </w:r>
      <w:r w:rsidRPr="00CA6732">
        <w:rPr>
          <w:b/>
          <w:bCs/>
          <w:color w:val="FF0000"/>
          <w:highlight w:val="yellow"/>
        </w:rPr>
        <w:t>.</w:t>
      </w:r>
    </w:p>
    <w:p w:rsidR="00F77D6A" w:rsidRPr="002A4359" w:rsidRDefault="00F77D6A" w:rsidP="00F77D6A">
      <w:r>
        <w:t>The</w:t>
      </w:r>
      <w:r w:rsidR="007A7114">
        <w:t xml:space="preserve"> </w:t>
      </w:r>
      <w:r>
        <w:t>details</w:t>
      </w:r>
      <w:r w:rsidR="007A7114">
        <w:t xml:space="preserve"> </w:t>
      </w:r>
      <w:r>
        <w:t>of</w:t>
      </w:r>
      <w:r w:rsidR="007A7114">
        <w:t xml:space="preserve"> </w:t>
      </w:r>
      <w:r>
        <w:t>the</w:t>
      </w:r>
      <w:r w:rsidR="007A7114">
        <w:t xml:space="preserve"> </w:t>
      </w:r>
      <w:r>
        <w:t>next</w:t>
      </w:r>
      <w:r w:rsidR="007A7114">
        <w:t xml:space="preserve"> </w:t>
      </w:r>
      <w:r>
        <w:t>monitoring</w:t>
      </w:r>
      <w:r w:rsidR="007A7114">
        <w:t xml:space="preserve"> </w:t>
      </w:r>
      <w:r>
        <w:t>visit</w:t>
      </w:r>
      <w:r w:rsidR="007A7114">
        <w:t xml:space="preserve"> </w:t>
      </w:r>
      <w:r>
        <w:t>are: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F77D6A" w:rsidTr="00F77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5" w:type="dxa"/>
            <w:shd w:val="clear" w:color="auto" w:fill="D9D9D9" w:themeFill="background1" w:themeFillShade="D9"/>
          </w:tcPr>
          <w:p w:rsidR="00F77D6A" w:rsidRPr="004F7B6D" w:rsidRDefault="00F77D6A" w:rsidP="004F7B6D">
            <w:pPr>
              <w:rPr>
                <w:b w:val="0"/>
              </w:rPr>
            </w:pPr>
            <w:r w:rsidRPr="004F7B6D">
              <w:rPr>
                <w:b w:val="0"/>
              </w:rPr>
              <w:t>To</w:t>
            </w:r>
            <w:r w:rsidR="007A7114">
              <w:rPr>
                <w:b w:val="0"/>
              </w:rPr>
              <w:t xml:space="preserve"> </w:t>
            </w:r>
            <w:r w:rsidRPr="004F7B6D">
              <w:rPr>
                <w:b w:val="0"/>
              </w:rPr>
              <w:t>be</w:t>
            </w:r>
            <w:r w:rsidR="007A7114">
              <w:rPr>
                <w:b w:val="0"/>
              </w:rPr>
              <w:t xml:space="preserve"> </w:t>
            </w:r>
            <w:r w:rsidRPr="004F7B6D">
              <w:rPr>
                <w:b w:val="0"/>
              </w:rPr>
              <w:t>completed</w:t>
            </w:r>
            <w:r w:rsidR="007A7114">
              <w:rPr>
                <w:b w:val="0"/>
              </w:rPr>
              <w:t xml:space="preserve"> </w:t>
            </w:r>
            <w:r w:rsidRPr="004F7B6D">
              <w:rPr>
                <w:b w:val="0"/>
              </w:rPr>
              <w:t>by</w:t>
            </w:r>
          </w:p>
        </w:tc>
        <w:tc>
          <w:tcPr>
            <w:tcW w:w="7007" w:type="dxa"/>
          </w:tcPr>
          <w:p w:rsidR="00F77D6A" w:rsidRPr="00EF0224" w:rsidRDefault="00F77D6A" w:rsidP="004F7B6D">
            <w:pPr>
              <w:rPr>
                <w:b w:val="0"/>
                <w:bCs/>
              </w:rPr>
            </w:pPr>
            <w:r w:rsidRPr="009F6DFB">
              <w:rPr>
                <w:b w:val="0"/>
                <w:bCs/>
                <w:highlight w:val="lightGray"/>
              </w:rPr>
              <w:t>&lt;Insert</w:t>
            </w:r>
            <w:r w:rsidR="007A7114">
              <w:rPr>
                <w:b w:val="0"/>
                <w:bCs/>
                <w:highlight w:val="lightGray"/>
              </w:rPr>
              <w:t xml:space="preserve"> </w:t>
            </w:r>
            <w:r w:rsidRPr="009F6DFB">
              <w:rPr>
                <w:b w:val="0"/>
                <w:bCs/>
                <w:highlight w:val="lightGray"/>
              </w:rPr>
              <w:t>details&gt;</w:t>
            </w:r>
          </w:p>
        </w:tc>
      </w:tr>
      <w:tr w:rsidR="00F77D6A" w:rsidTr="00F77D6A">
        <w:tc>
          <w:tcPr>
            <w:tcW w:w="2235" w:type="dxa"/>
            <w:shd w:val="clear" w:color="auto" w:fill="D9D9D9" w:themeFill="background1" w:themeFillShade="D9"/>
          </w:tcPr>
          <w:p w:rsidR="00F77D6A" w:rsidRPr="002A4359" w:rsidRDefault="00F77D6A" w:rsidP="004F7B6D">
            <w:r w:rsidRPr="002A4359">
              <w:t>Location</w:t>
            </w:r>
          </w:p>
        </w:tc>
        <w:tc>
          <w:tcPr>
            <w:tcW w:w="7007" w:type="dxa"/>
          </w:tcPr>
          <w:p w:rsidR="00F77D6A" w:rsidRDefault="00F77D6A" w:rsidP="004F7B6D">
            <w:r w:rsidRPr="009F6DFB">
              <w:rPr>
                <w:bCs/>
                <w:highlight w:val="lightGray"/>
              </w:rPr>
              <w:t>&lt;Insert</w:t>
            </w:r>
            <w:r w:rsidR="007A7114">
              <w:rPr>
                <w:bCs/>
                <w:highlight w:val="lightGray"/>
              </w:rPr>
              <w:t xml:space="preserve"> </w:t>
            </w:r>
            <w:r w:rsidRPr="009F6DFB">
              <w:rPr>
                <w:bCs/>
                <w:highlight w:val="lightGray"/>
              </w:rPr>
              <w:t>details&gt;</w:t>
            </w:r>
          </w:p>
        </w:tc>
      </w:tr>
      <w:tr w:rsidR="00F77D6A" w:rsidTr="00F77D6A">
        <w:tc>
          <w:tcPr>
            <w:tcW w:w="2235" w:type="dxa"/>
            <w:shd w:val="clear" w:color="auto" w:fill="D9D9D9" w:themeFill="background1" w:themeFillShade="D9"/>
          </w:tcPr>
          <w:p w:rsidR="00F77D6A" w:rsidRPr="002A4359" w:rsidRDefault="00F77D6A" w:rsidP="004F7B6D">
            <w:r>
              <w:t>Dates</w:t>
            </w:r>
          </w:p>
        </w:tc>
        <w:tc>
          <w:tcPr>
            <w:tcW w:w="7007" w:type="dxa"/>
          </w:tcPr>
          <w:p w:rsidR="00F77D6A" w:rsidRDefault="00F77D6A" w:rsidP="004F7B6D">
            <w:r w:rsidRPr="009F6DFB">
              <w:rPr>
                <w:bCs/>
                <w:highlight w:val="lightGray"/>
              </w:rPr>
              <w:t>&lt;Insert</w:t>
            </w:r>
            <w:r w:rsidR="007A7114">
              <w:rPr>
                <w:bCs/>
                <w:highlight w:val="lightGray"/>
              </w:rPr>
              <w:t xml:space="preserve"> </w:t>
            </w:r>
            <w:r w:rsidRPr="009F6DFB">
              <w:rPr>
                <w:bCs/>
                <w:highlight w:val="lightGray"/>
              </w:rPr>
              <w:t>details&gt;</w:t>
            </w:r>
          </w:p>
        </w:tc>
      </w:tr>
      <w:tr w:rsidR="00F77D6A" w:rsidTr="00F77D6A">
        <w:tc>
          <w:tcPr>
            <w:tcW w:w="2235" w:type="dxa"/>
            <w:shd w:val="clear" w:color="auto" w:fill="D9D9D9" w:themeFill="background1" w:themeFillShade="D9"/>
          </w:tcPr>
          <w:p w:rsidR="00F77D6A" w:rsidRPr="002A4359" w:rsidRDefault="00F77D6A" w:rsidP="004F7B6D">
            <w:r>
              <w:t>Objectives</w:t>
            </w:r>
          </w:p>
        </w:tc>
        <w:tc>
          <w:tcPr>
            <w:tcW w:w="7007" w:type="dxa"/>
          </w:tcPr>
          <w:p w:rsidR="00F77D6A" w:rsidRDefault="00F77D6A" w:rsidP="004F7B6D">
            <w:r w:rsidRPr="009F6DFB">
              <w:rPr>
                <w:bCs/>
                <w:highlight w:val="lightGray"/>
              </w:rPr>
              <w:t>&lt;Insert</w:t>
            </w:r>
            <w:r w:rsidR="007A7114">
              <w:rPr>
                <w:bCs/>
                <w:highlight w:val="lightGray"/>
              </w:rPr>
              <w:t xml:space="preserve"> </w:t>
            </w:r>
            <w:r w:rsidRPr="009F6DFB">
              <w:rPr>
                <w:bCs/>
                <w:highlight w:val="lightGray"/>
              </w:rPr>
              <w:t>details&gt;</w:t>
            </w:r>
          </w:p>
        </w:tc>
      </w:tr>
    </w:tbl>
    <w:p w:rsidR="00F77D6A" w:rsidRPr="00F77D6A" w:rsidRDefault="00F77D6A" w:rsidP="00F77D6A"/>
    <w:sectPr w:rsidR="00F77D6A" w:rsidRPr="00F77D6A" w:rsidSect="00967C9E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C6" w:rsidRDefault="00CE29C6" w:rsidP="002E2048">
      <w:pPr>
        <w:spacing w:before="0" w:after="0" w:line="240" w:lineRule="auto"/>
      </w:pPr>
      <w:r>
        <w:separator/>
      </w:r>
    </w:p>
  </w:endnote>
  <w:endnote w:type="continuationSeparator" w:id="0">
    <w:p w:rsidR="00CE29C6" w:rsidRDefault="00CE29C6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6C53EA" w:rsidRDefault="002E6AEF" w:rsidP="007A7114">
    <w:pPr>
      <w:tabs>
        <w:tab w:val="right" w:pos="9026"/>
      </w:tabs>
      <w:spacing w:before="0" w:after="0" w:line="240" w:lineRule="auto"/>
      <w:rPr>
        <w:rFonts w:cs="Arial"/>
        <w:b/>
        <w:bCs/>
      </w:rPr>
    </w:pPr>
    <w:r w:rsidRPr="007A7114">
      <w:rPr>
        <w:rFonts w:cs="Arial"/>
        <w:sz w:val="16"/>
      </w:rPr>
      <w:t>This</w:t>
    </w:r>
    <w:r w:rsidR="007A7114">
      <w:rPr>
        <w:rFonts w:cs="Arial"/>
        <w:sz w:val="16"/>
      </w:rPr>
      <w:t xml:space="preserve"> </w:t>
    </w:r>
    <w:r w:rsidRPr="007A7114">
      <w:rPr>
        <w:rFonts w:cs="Arial"/>
        <w:sz w:val="16"/>
      </w:rPr>
      <w:t>template</w:t>
    </w:r>
    <w:r w:rsidR="007A7114">
      <w:rPr>
        <w:rStyle w:val="apple-converted-space"/>
        <w:sz w:val="16"/>
      </w:rPr>
      <w:t xml:space="preserve"> </w:t>
    </w:r>
    <w:r w:rsidRPr="007A7114">
      <w:rPr>
        <w:rStyle w:val="apple-converted-space"/>
        <w:sz w:val="16"/>
      </w:rPr>
      <w:t>by</w:t>
    </w:r>
    <w:r w:rsidR="007A7114">
      <w:rPr>
        <w:rStyle w:val="apple-converted-space"/>
        <w:sz w:val="16"/>
      </w:rPr>
      <w:t xml:space="preserve"> </w:t>
    </w:r>
    <w:hyperlink r:id="rId1" w:history="1">
      <w:r w:rsidRPr="007A7114">
        <w:rPr>
          <w:rStyle w:val="Hyperlink"/>
          <w:rFonts w:cs="Arial"/>
          <w:i/>
          <w:iCs/>
          <w:sz w:val="16"/>
        </w:rPr>
        <w:t>tools4dev</w:t>
      </w:r>
    </w:hyperlink>
    <w:r w:rsidR="007A7114">
      <w:rPr>
        <w:rStyle w:val="apple-converted-space"/>
        <w:rFonts w:cs="Arial"/>
        <w:i/>
        <w:iCs/>
        <w:sz w:val="16"/>
      </w:rPr>
      <w:t xml:space="preserve"> </w:t>
    </w:r>
    <w:r w:rsidRPr="007A7114">
      <w:rPr>
        <w:rStyle w:val="apple-converted-space"/>
        <w:rFonts w:cs="Arial"/>
        <w:sz w:val="16"/>
      </w:rPr>
      <w:t>is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licensed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under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a</w:t>
    </w:r>
    <w:r w:rsidR="007A7114">
      <w:rPr>
        <w:rStyle w:val="apple-converted-space"/>
        <w:rFonts w:cs="Arial"/>
        <w:sz w:val="16"/>
      </w:rPr>
      <w:t xml:space="preserve"> </w:t>
    </w:r>
    <w:hyperlink r:id="rId2" w:history="1">
      <w:r w:rsidRPr="007A7114">
        <w:rPr>
          <w:rStyle w:val="Hyperlink"/>
          <w:rFonts w:cs="Arial"/>
          <w:sz w:val="16"/>
        </w:rPr>
        <w:t>Creative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Commons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Attribution-</w:t>
      </w:r>
      <w:proofErr w:type="spellStart"/>
      <w:r w:rsidRPr="007A7114">
        <w:rPr>
          <w:rStyle w:val="Hyperlink"/>
          <w:rFonts w:cs="Arial"/>
          <w:sz w:val="16"/>
        </w:rPr>
        <w:t>ShareAlike</w:t>
      </w:r>
      <w:proofErr w:type="spellEnd"/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3.0</w:t>
      </w:r>
      <w:r w:rsidR="007A7114">
        <w:rPr>
          <w:rStyle w:val="Hyperlink"/>
          <w:rFonts w:cs="Arial"/>
          <w:sz w:val="16"/>
        </w:rPr>
        <w:t xml:space="preserve"> </w:t>
      </w:r>
      <w:proofErr w:type="spellStart"/>
      <w:r w:rsidRPr="007A7114">
        <w:rPr>
          <w:rStyle w:val="Hyperlink"/>
          <w:rFonts w:cs="Arial"/>
          <w:sz w:val="16"/>
        </w:rPr>
        <w:t>Unported</w:t>
      </w:r>
      <w:proofErr w:type="spellEnd"/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License</w:t>
      </w:r>
    </w:hyperlink>
    <w:r w:rsidRPr="007A7114">
      <w:rPr>
        <w:rFonts w:cs="Arial"/>
        <w:color w:val="333333"/>
        <w:sz w:val="16"/>
      </w:rPr>
      <w:t>.</w:t>
    </w:r>
    <w:r w:rsidR="007A7114">
      <w:rPr>
        <w:rFonts w:cs="Arial"/>
        <w:color w:val="333333"/>
      </w:rPr>
      <w:t xml:space="preserve"> </w:t>
    </w:r>
    <w:r w:rsidR="00EC60AD"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7A7114">
      <w:rPr>
        <w:noProof/>
      </w:rPr>
      <w:t>2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C6" w:rsidRDefault="00CE29C6" w:rsidP="002E2048">
      <w:pPr>
        <w:spacing w:before="0" w:after="0" w:line="240" w:lineRule="auto"/>
      </w:pPr>
      <w:r>
        <w:separator/>
      </w:r>
    </w:p>
  </w:footnote>
  <w:footnote w:type="continuationSeparator" w:id="0">
    <w:p w:rsidR="00CE29C6" w:rsidRDefault="00CE29C6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/>
      </w:rPr>
      <w:drawing>
        <wp:anchor distT="0" distB="0" distL="114300" distR="114300" simplePos="0" relativeHeight="251658240" behindDoc="0" locked="0" layoutInCell="1" allowOverlap="1" wp14:anchorId="4761817F" wp14:editId="02B1C5B9">
          <wp:simplePos x="0" y="0"/>
          <wp:positionH relativeFrom="margin">
            <wp:posOffset>3763010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FC6">
      <w:rPr>
        <w:iCs/>
        <w:noProof/>
        <w:sz w:val="24"/>
        <w:szCs w:val="22"/>
        <w:lang w:eastAsia="en-AU"/>
      </w:rPr>
      <w:t>Monitoring</w:t>
    </w:r>
    <w:r w:rsidR="007A7114">
      <w:rPr>
        <w:iCs/>
        <w:noProof/>
        <w:sz w:val="24"/>
        <w:szCs w:val="22"/>
        <w:lang w:eastAsia="en-AU"/>
      </w:rPr>
      <w:t xml:space="preserve"> </w:t>
    </w:r>
    <w:r w:rsidR="00C81FC6">
      <w:rPr>
        <w:iCs/>
        <w:noProof/>
        <w:sz w:val="24"/>
        <w:szCs w:val="22"/>
        <w:lang w:eastAsia="en-AU"/>
      </w:rPr>
      <w:t>Visits</w:t>
    </w:r>
    <w:r w:rsidR="007A7114">
      <w:rPr>
        <w:iCs/>
        <w:noProof/>
        <w:sz w:val="24"/>
        <w:szCs w:val="22"/>
        <w:lang w:eastAsia="en-AU"/>
      </w:rPr>
      <w:t xml:space="preserve"> </w:t>
    </w:r>
    <w:r w:rsidR="00C81FC6">
      <w:rPr>
        <w:iCs/>
        <w:noProof/>
        <w:sz w:val="24"/>
        <w:szCs w:val="22"/>
        <w:lang w:eastAsia="en-AU"/>
      </w:rPr>
      <w:t>Report</w:t>
    </w:r>
    <w:r w:rsidR="007A7114">
      <w:rPr>
        <w:iCs/>
        <w:noProof/>
        <w:sz w:val="24"/>
        <w:szCs w:val="22"/>
        <w:lang w:eastAsia="en-AU" w:bidi="km-KH"/>
      </w:rPr>
      <w:t xml:space="preserve"> </w:t>
    </w:r>
    <w:r w:rsidR="002E6AEF" w:rsidRPr="00920DD6">
      <w:rPr>
        <w:iCs/>
        <w:noProof/>
        <w:sz w:val="24"/>
        <w:szCs w:val="22"/>
        <w:lang w:eastAsia="en-AU" w:bidi="km-KH"/>
      </w:rPr>
      <w:t>-</w:t>
    </w:r>
    <w:r w:rsidR="007A7114">
      <w:rPr>
        <w:iCs/>
        <w:noProof/>
        <w:sz w:val="24"/>
        <w:szCs w:val="22"/>
        <w:lang w:eastAsia="en-AU" w:bidi="km-KH"/>
      </w:rPr>
      <w:t xml:space="preserve"> </w:t>
    </w:r>
    <w:r w:rsidR="00920DD6">
      <w:rPr>
        <w:b/>
        <w:bCs/>
        <w:iCs/>
        <w:noProof/>
        <w:sz w:val="24"/>
        <w:szCs w:val="22"/>
        <w:lang w:eastAsia="en-AU" w:bidi="km-KH"/>
      </w:rPr>
      <w:t>www.tools4dev.org</w:t>
    </w:r>
  </w:p>
  <w:p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E6E92"/>
    <w:multiLevelType w:val="hybridMultilevel"/>
    <w:tmpl w:val="5F02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4621A"/>
    <w:rsid w:val="00073B6D"/>
    <w:rsid w:val="00090C9B"/>
    <w:rsid w:val="000C79C5"/>
    <w:rsid w:val="001353E8"/>
    <w:rsid w:val="00147771"/>
    <w:rsid w:val="00176249"/>
    <w:rsid w:val="00180AE4"/>
    <w:rsid w:val="0019345F"/>
    <w:rsid w:val="001F06E8"/>
    <w:rsid w:val="001F7CC3"/>
    <w:rsid w:val="00204EA0"/>
    <w:rsid w:val="002B3ED3"/>
    <w:rsid w:val="002C6723"/>
    <w:rsid w:val="002E2048"/>
    <w:rsid w:val="002E3251"/>
    <w:rsid w:val="002E6AEF"/>
    <w:rsid w:val="00304590"/>
    <w:rsid w:val="00332EB2"/>
    <w:rsid w:val="00337DD4"/>
    <w:rsid w:val="00346DE3"/>
    <w:rsid w:val="003A3442"/>
    <w:rsid w:val="003C52CC"/>
    <w:rsid w:val="00463B11"/>
    <w:rsid w:val="004818CC"/>
    <w:rsid w:val="00495CC8"/>
    <w:rsid w:val="004C22F7"/>
    <w:rsid w:val="004C3308"/>
    <w:rsid w:val="004C4606"/>
    <w:rsid w:val="004E46C2"/>
    <w:rsid w:val="004F7B6D"/>
    <w:rsid w:val="005074D3"/>
    <w:rsid w:val="0051177E"/>
    <w:rsid w:val="0052124F"/>
    <w:rsid w:val="00527FA5"/>
    <w:rsid w:val="00567EA1"/>
    <w:rsid w:val="005A2FC7"/>
    <w:rsid w:val="005B1237"/>
    <w:rsid w:val="005E4754"/>
    <w:rsid w:val="006333FC"/>
    <w:rsid w:val="006411EC"/>
    <w:rsid w:val="00662D45"/>
    <w:rsid w:val="00665968"/>
    <w:rsid w:val="006819FD"/>
    <w:rsid w:val="00682EF9"/>
    <w:rsid w:val="00697A55"/>
    <w:rsid w:val="006A0670"/>
    <w:rsid w:val="006A1680"/>
    <w:rsid w:val="006C53EA"/>
    <w:rsid w:val="006D7D6C"/>
    <w:rsid w:val="0070416F"/>
    <w:rsid w:val="0073500E"/>
    <w:rsid w:val="007518A1"/>
    <w:rsid w:val="0077050F"/>
    <w:rsid w:val="00773DC0"/>
    <w:rsid w:val="00790C62"/>
    <w:rsid w:val="007924A2"/>
    <w:rsid w:val="007A7114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20DD6"/>
    <w:rsid w:val="00967C9E"/>
    <w:rsid w:val="00994DBC"/>
    <w:rsid w:val="00997575"/>
    <w:rsid w:val="009D03B9"/>
    <w:rsid w:val="00A0320F"/>
    <w:rsid w:val="00A112E0"/>
    <w:rsid w:val="00A243E6"/>
    <w:rsid w:val="00A34814"/>
    <w:rsid w:val="00A5075D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A6983"/>
    <w:rsid w:val="00C45155"/>
    <w:rsid w:val="00C81FC6"/>
    <w:rsid w:val="00C82EED"/>
    <w:rsid w:val="00C866A4"/>
    <w:rsid w:val="00CB155D"/>
    <w:rsid w:val="00CE29C6"/>
    <w:rsid w:val="00D2468B"/>
    <w:rsid w:val="00D64A0A"/>
    <w:rsid w:val="00D97420"/>
    <w:rsid w:val="00DE5586"/>
    <w:rsid w:val="00DF77DF"/>
    <w:rsid w:val="00E035F1"/>
    <w:rsid w:val="00E31048"/>
    <w:rsid w:val="00E375FE"/>
    <w:rsid w:val="00E857CF"/>
    <w:rsid w:val="00EA32CC"/>
    <w:rsid w:val="00EB4AB6"/>
    <w:rsid w:val="00EC5886"/>
    <w:rsid w:val="00EC60AD"/>
    <w:rsid w:val="00EE3E58"/>
    <w:rsid w:val="00EF0AF5"/>
    <w:rsid w:val="00F07DF7"/>
    <w:rsid w:val="00F72B19"/>
    <w:rsid w:val="00F74418"/>
    <w:rsid w:val="00F77D6A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ols4dev.org/resources/what-does-monitoring-actually-mea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1F97-D6CD-497B-BE6C-D28545BC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tools4dev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Visit Report Template</dc:title>
  <dc:subject>Monitoring Visit Report Template</dc:subject>
  <dc:creator>Piroska Bisits Bullen</dc:creator>
  <cp:keywords>International Development; global aid</cp:keywords>
  <cp:lastModifiedBy>Tim Lappie</cp:lastModifiedBy>
  <cp:revision>17</cp:revision>
  <cp:lastPrinted>2013-04-01T05:26:00Z</cp:lastPrinted>
  <dcterms:created xsi:type="dcterms:W3CDTF">2013-04-17T06:45:00Z</dcterms:created>
  <dcterms:modified xsi:type="dcterms:W3CDTF">2014-02-02T15:41:00Z</dcterms:modified>
</cp:coreProperties>
</file>